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65" w:rsidRPr="00FA1A2B" w:rsidRDefault="00FA1A2B" w:rsidP="00FA1A2B">
      <w:pPr>
        <w:spacing w:after="0" w:line="240" w:lineRule="auto"/>
        <w:rPr>
          <w:b/>
          <w:u w:val="single"/>
        </w:rPr>
      </w:pPr>
      <w:r w:rsidRPr="00FA1A2B">
        <w:rPr>
          <w:b/>
          <w:u w:val="single"/>
        </w:rPr>
        <w:t>26 Fragrance Allergens from the European Union Cosmetics Regulation 1223/2009:</w:t>
      </w:r>
    </w:p>
    <w:p w:rsidR="00FA1A2B" w:rsidRDefault="00FA1A2B" w:rsidP="00FA1A2B">
      <w:pPr>
        <w:spacing w:after="0" w:line="240" w:lineRule="auto"/>
      </w:pPr>
    </w:p>
    <w:p w:rsidR="00541ECC" w:rsidRDefault="00541ECC" w:rsidP="00FA1A2B">
      <w:pPr>
        <w:spacing w:after="0" w:line="240" w:lineRule="auto"/>
      </w:pPr>
      <w:r w:rsidRPr="00541ECC">
        <w:rPr>
          <w:u w:val="single"/>
        </w:rPr>
        <w:t>CAS #</w:t>
      </w:r>
      <w:r w:rsidRPr="00541ECC">
        <w:rPr>
          <w:u w:val="single"/>
        </w:rPr>
        <w:tab/>
      </w:r>
      <w:r w:rsidRPr="00541ECC">
        <w:rPr>
          <w:u w:val="single"/>
        </w:rPr>
        <w:tab/>
      </w:r>
      <w:r w:rsidRPr="00541ECC">
        <w:tab/>
      </w:r>
      <w:r w:rsidRPr="00541ECC">
        <w:rPr>
          <w:u w:val="single"/>
        </w:rPr>
        <w:t>Description:</w:t>
      </w:r>
      <w:r w:rsidRPr="00541ECC">
        <w:rPr>
          <w:u w:val="single"/>
        </w:rPr>
        <w:tab/>
      </w:r>
      <w:r w:rsidRPr="00541ECC">
        <w:rPr>
          <w:u w:val="single"/>
        </w:rPr>
        <w:tab/>
      </w:r>
      <w:r w:rsidRPr="00541ECC">
        <w:rPr>
          <w:u w:val="single"/>
        </w:rPr>
        <w:tab/>
      </w:r>
      <w:r w:rsidRPr="00541ECC">
        <w:rPr>
          <w:u w:val="single"/>
        </w:rPr>
        <w:tab/>
      </w:r>
      <w:r w:rsidRPr="00541ECC">
        <w:rPr>
          <w:u w:val="single"/>
        </w:rPr>
        <w:tab/>
      </w:r>
    </w:p>
    <w:p w:rsidR="00FA1A2B" w:rsidRDefault="00FA1A2B" w:rsidP="00FA1A2B">
      <w:pPr>
        <w:spacing w:after="0" w:line="240" w:lineRule="auto"/>
      </w:pPr>
      <w:r>
        <w:t>127-51-5</w:t>
      </w:r>
      <w:r>
        <w:tab/>
      </w:r>
      <w:r w:rsidR="00541ECC">
        <w:tab/>
      </w:r>
      <w:r>
        <w:t>Alpha-</w:t>
      </w:r>
      <w:proofErr w:type="spellStart"/>
      <w:r>
        <w:t>isomethyl</w:t>
      </w:r>
      <w:proofErr w:type="spellEnd"/>
      <w:r>
        <w:t xml:space="preserve"> ionone</w:t>
      </w:r>
    </w:p>
    <w:p w:rsidR="00FA1A2B" w:rsidRDefault="00FA1A2B" w:rsidP="00FA1A2B">
      <w:pPr>
        <w:spacing w:after="0" w:line="240" w:lineRule="auto"/>
      </w:pPr>
      <w:r>
        <w:t>122-40-7</w:t>
      </w:r>
      <w:r>
        <w:tab/>
      </w:r>
      <w:r w:rsidR="00541ECC">
        <w:tab/>
      </w:r>
      <w:r>
        <w:t xml:space="preserve">Amyl </w:t>
      </w:r>
      <w:proofErr w:type="spellStart"/>
      <w:r>
        <w:t>cinnamal</w:t>
      </w:r>
      <w:proofErr w:type="spellEnd"/>
    </w:p>
    <w:p w:rsidR="00FA1A2B" w:rsidRDefault="00FA1A2B" w:rsidP="00FA1A2B">
      <w:pPr>
        <w:spacing w:after="0" w:line="240" w:lineRule="auto"/>
      </w:pPr>
      <w:r>
        <w:t>101-85-9</w:t>
      </w:r>
      <w:r>
        <w:tab/>
      </w:r>
      <w:r w:rsidR="00541ECC">
        <w:tab/>
      </w:r>
      <w:proofErr w:type="spellStart"/>
      <w:r>
        <w:t>Amylcinnamyl</w:t>
      </w:r>
      <w:proofErr w:type="spellEnd"/>
      <w:r>
        <w:t xml:space="preserve"> alcohol</w:t>
      </w:r>
    </w:p>
    <w:p w:rsidR="00FA1A2B" w:rsidRDefault="00FA1A2B" w:rsidP="00FA1A2B">
      <w:pPr>
        <w:spacing w:after="0" w:line="240" w:lineRule="auto"/>
      </w:pPr>
      <w:r>
        <w:t>105-13-5</w:t>
      </w:r>
      <w:r>
        <w:tab/>
      </w:r>
      <w:r w:rsidR="00541ECC">
        <w:tab/>
      </w:r>
      <w:r>
        <w:t>Anise alcohol</w:t>
      </w:r>
    </w:p>
    <w:p w:rsidR="00FA1A2B" w:rsidRDefault="00FA1A2B" w:rsidP="00FA1A2B">
      <w:pPr>
        <w:spacing w:after="0" w:line="240" w:lineRule="auto"/>
      </w:pPr>
      <w:r>
        <w:t>100-51-6</w:t>
      </w:r>
      <w:r>
        <w:tab/>
      </w:r>
      <w:r w:rsidR="00541ECC">
        <w:tab/>
      </w:r>
      <w:r>
        <w:t>Benzyl alcohol</w:t>
      </w:r>
    </w:p>
    <w:p w:rsidR="00FA1A2B" w:rsidRDefault="00FA1A2B" w:rsidP="00FA1A2B">
      <w:pPr>
        <w:spacing w:after="0" w:line="240" w:lineRule="auto"/>
      </w:pPr>
      <w:r>
        <w:t>120-51-4</w:t>
      </w:r>
      <w:r>
        <w:tab/>
      </w:r>
      <w:r w:rsidR="00541ECC">
        <w:tab/>
      </w:r>
      <w:r>
        <w:t>Benzyl benzoate</w:t>
      </w:r>
    </w:p>
    <w:p w:rsidR="00FA1A2B" w:rsidRDefault="00FA1A2B" w:rsidP="00FA1A2B">
      <w:pPr>
        <w:spacing w:after="0" w:line="240" w:lineRule="auto"/>
      </w:pPr>
      <w:r>
        <w:t>103-41-3</w:t>
      </w:r>
      <w:r>
        <w:tab/>
      </w:r>
      <w:r w:rsidR="00541ECC">
        <w:tab/>
      </w:r>
      <w:r>
        <w:t>Benzyl cinnamate</w:t>
      </w:r>
    </w:p>
    <w:p w:rsidR="00FA1A2B" w:rsidRDefault="00FA1A2B" w:rsidP="00FA1A2B">
      <w:pPr>
        <w:spacing w:after="0" w:line="240" w:lineRule="auto"/>
      </w:pPr>
      <w:r>
        <w:t>118-58-1</w:t>
      </w:r>
      <w:r>
        <w:tab/>
      </w:r>
      <w:r w:rsidR="00541ECC">
        <w:tab/>
      </w:r>
      <w:r>
        <w:t>Benzyl salicylate</w:t>
      </w:r>
    </w:p>
    <w:p w:rsidR="00FA1A2B" w:rsidRDefault="00FA1A2B" w:rsidP="00FA1A2B">
      <w:pPr>
        <w:spacing w:after="0" w:line="240" w:lineRule="auto"/>
      </w:pPr>
      <w:r>
        <w:t>80-54-6</w:t>
      </w:r>
      <w:r>
        <w:tab/>
      </w:r>
      <w:r>
        <w:tab/>
      </w:r>
      <w:r w:rsidR="00541ECC">
        <w:tab/>
      </w:r>
      <w:r>
        <w:t xml:space="preserve">Butylphenyl </w:t>
      </w:r>
      <w:proofErr w:type="spellStart"/>
      <w:r>
        <w:t>methylpropional</w:t>
      </w:r>
      <w:proofErr w:type="spellEnd"/>
    </w:p>
    <w:p w:rsidR="00FA1A2B" w:rsidRDefault="00FA1A2B" w:rsidP="00FA1A2B">
      <w:pPr>
        <w:spacing w:after="0" w:line="240" w:lineRule="auto"/>
      </w:pPr>
      <w:r>
        <w:t>104-55-2</w:t>
      </w:r>
      <w:r>
        <w:tab/>
      </w:r>
      <w:r w:rsidR="00541ECC">
        <w:tab/>
      </w:r>
      <w:proofErr w:type="spellStart"/>
      <w:r>
        <w:t>Cinnamal</w:t>
      </w:r>
      <w:proofErr w:type="spellEnd"/>
    </w:p>
    <w:p w:rsidR="00FA1A2B" w:rsidRDefault="00FA1A2B" w:rsidP="00FA1A2B">
      <w:pPr>
        <w:spacing w:after="0" w:line="240" w:lineRule="auto"/>
      </w:pPr>
      <w:r>
        <w:t>104-54-1</w:t>
      </w:r>
      <w:r>
        <w:tab/>
      </w:r>
      <w:r w:rsidR="00541ECC">
        <w:tab/>
      </w:r>
      <w:r>
        <w:t>Cinnamyl alcohol</w:t>
      </w:r>
    </w:p>
    <w:p w:rsidR="00FA1A2B" w:rsidRDefault="00FA1A2B" w:rsidP="00FA1A2B">
      <w:pPr>
        <w:spacing w:after="0" w:line="240" w:lineRule="auto"/>
      </w:pPr>
      <w:r>
        <w:t>5392-40-5</w:t>
      </w:r>
      <w:r>
        <w:tab/>
      </w:r>
      <w:r w:rsidR="00541ECC">
        <w:tab/>
      </w:r>
      <w:proofErr w:type="spellStart"/>
      <w:r>
        <w:t>Citral</w:t>
      </w:r>
      <w:proofErr w:type="spellEnd"/>
    </w:p>
    <w:p w:rsidR="00FA1A2B" w:rsidRDefault="00FA1A2B" w:rsidP="00FA1A2B">
      <w:pPr>
        <w:spacing w:after="0" w:line="240" w:lineRule="auto"/>
      </w:pPr>
      <w:r>
        <w:t>106-22-9</w:t>
      </w:r>
      <w:r>
        <w:tab/>
      </w:r>
      <w:r w:rsidR="00541ECC">
        <w:tab/>
      </w:r>
      <w:r>
        <w:t>Citronellol</w:t>
      </w:r>
    </w:p>
    <w:p w:rsidR="00FA1A2B" w:rsidRDefault="00FA1A2B" w:rsidP="00FA1A2B">
      <w:pPr>
        <w:spacing w:after="0" w:line="240" w:lineRule="auto"/>
      </w:pPr>
      <w:r>
        <w:t>91-64-5</w:t>
      </w:r>
      <w:r>
        <w:tab/>
      </w:r>
      <w:r>
        <w:tab/>
      </w:r>
      <w:r w:rsidR="00541ECC">
        <w:tab/>
      </w:r>
      <w:r>
        <w:t>Coumarin</w:t>
      </w:r>
    </w:p>
    <w:p w:rsidR="00FA1A2B" w:rsidRDefault="00FA1A2B" w:rsidP="00FA1A2B">
      <w:pPr>
        <w:spacing w:after="0" w:line="240" w:lineRule="auto"/>
      </w:pPr>
      <w:r>
        <w:t>97-53-0</w:t>
      </w:r>
      <w:r>
        <w:tab/>
      </w:r>
      <w:r>
        <w:tab/>
      </w:r>
      <w:r w:rsidR="00541ECC">
        <w:tab/>
      </w:r>
      <w:r>
        <w:t>Eugenol</w:t>
      </w:r>
    </w:p>
    <w:p w:rsidR="00FA1A2B" w:rsidRDefault="00FA1A2B" w:rsidP="00FA1A2B">
      <w:pPr>
        <w:spacing w:after="0" w:line="240" w:lineRule="auto"/>
      </w:pPr>
      <w:r>
        <w:t>4602-84-0</w:t>
      </w:r>
      <w:r>
        <w:tab/>
      </w:r>
      <w:r w:rsidR="00541ECC">
        <w:tab/>
      </w:r>
      <w:proofErr w:type="spellStart"/>
      <w:r>
        <w:t>Farnesol</w:t>
      </w:r>
      <w:proofErr w:type="spellEnd"/>
    </w:p>
    <w:p w:rsidR="00FA1A2B" w:rsidRDefault="00FA1A2B" w:rsidP="00FA1A2B">
      <w:pPr>
        <w:spacing w:after="0" w:line="240" w:lineRule="auto"/>
      </w:pPr>
      <w:r>
        <w:t>106-24-1</w:t>
      </w:r>
      <w:r>
        <w:tab/>
      </w:r>
      <w:r w:rsidR="00541ECC">
        <w:tab/>
      </w:r>
      <w:r>
        <w:t>Geraniol</w:t>
      </w:r>
    </w:p>
    <w:p w:rsidR="00FA1A2B" w:rsidRDefault="00FA1A2B" w:rsidP="00FA1A2B">
      <w:pPr>
        <w:spacing w:after="0" w:line="240" w:lineRule="auto"/>
      </w:pPr>
      <w:r>
        <w:t>101-86-0</w:t>
      </w:r>
      <w:r>
        <w:tab/>
      </w:r>
      <w:r w:rsidR="00541ECC">
        <w:tab/>
      </w:r>
      <w:r>
        <w:t xml:space="preserve">Hexyl </w:t>
      </w:r>
      <w:proofErr w:type="spellStart"/>
      <w:r>
        <w:t>cinnamal</w:t>
      </w:r>
      <w:proofErr w:type="spellEnd"/>
    </w:p>
    <w:p w:rsidR="00FA1A2B" w:rsidRDefault="00FA1A2B" w:rsidP="00FA1A2B">
      <w:pPr>
        <w:spacing w:after="0" w:line="240" w:lineRule="auto"/>
      </w:pPr>
      <w:r>
        <w:t>107-75-5</w:t>
      </w:r>
      <w:r>
        <w:tab/>
      </w:r>
      <w:r w:rsidR="00541ECC">
        <w:tab/>
      </w:r>
      <w:proofErr w:type="spellStart"/>
      <w:r>
        <w:t>Hydroxycitronnellal</w:t>
      </w:r>
      <w:proofErr w:type="spellEnd"/>
    </w:p>
    <w:p w:rsidR="00FA1A2B" w:rsidRDefault="00FA1A2B" w:rsidP="00FA1A2B">
      <w:pPr>
        <w:spacing w:after="0" w:line="240" w:lineRule="auto"/>
      </w:pPr>
      <w:r>
        <w:t>31906-04-4</w:t>
      </w:r>
      <w:r>
        <w:tab/>
      </w:r>
      <w:r w:rsidR="00541ECC">
        <w:tab/>
      </w:r>
      <w:proofErr w:type="spellStart"/>
      <w:r>
        <w:t>Hydroxyisohexyl</w:t>
      </w:r>
      <w:proofErr w:type="spellEnd"/>
      <w:r>
        <w:t xml:space="preserve"> 3-cyclohexene </w:t>
      </w:r>
      <w:proofErr w:type="spellStart"/>
      <w:r>
        <w:t>carboxaldeyde</w:t>
      </w:r>
      <w:proofErr w:type="spellEnd"/>
      <w:r>
        <w:tab/>
      </w:r>
      <w:r>
        <w:tab/>
      </w:r>
    </w:p>
    <w:p w:rsidR="00FA1A2B" w:rsidRDefault="00FA1A2B" w:rsidP="00FA1A2B">
      <w:pPr>
        <w:spacing w:after="0" w:line="240" w:lineRule="auto"/>
      </w:pPr>
      <w:r>
        <w:t>97-54-1</w:t>
      </w:r>
      <w:r>
        <w:tab/>
      </w:r>
      <w:r>
        <w:tab/>
      </w:r>
      <w:r w:rsidR="00541ECC">
        <w:tab/>
      </w:r>
      <w:r>
        <w:t>Isoeugenol</w:t>
      </w:r>
    </w:p>
    <w:p w:rsidR="00FA1A2B" w:rsidRDefault="00FA1A2B" w:rsidP="00FA1A2B">
      <w:pPr>
        <w:spacing w:after="0" w:line="240" w:lineRule="auto"/>
      </w:pPr>
      <w:r>
        <w:t>5989-27-5</w:t>
      </w:r>
      <w:r>
        <w:tab/>
      </w:r>
      <w:r w:rsidR="00541ECC">
        <w:tab/>
      </w:r>
      <w:r>
        <w:t>Limonene (d-Limonene)</w:t>
      </w:r>
    </w:p>
    <w:p w:rsidR="00FA1A2B" w:rsidRDefault="00FA1A2B" w:rsidP="00FA1A2B">
      <w:pPr>
        <w:spacing w:after="0" w:line="240" w:lineRule="auto"/>
      </w:pPr>
      <w:r>
        <w:t>78-70-6</w:t>
      </w:r>
      <w:r>
        <w:tab/>
      </w:r>
      <w:r>
        <w:tab/>
      </w:r>
      <w:r w:rsidR="00541ECC">
        <w:tab/>
      </w:r>
      <w:r>
        <w:t>Linalool</w:t>
      </w:r>
    </w:p>
    <w:p w:rsidR="00FA1A2B" w:rsidRDefault="00FA1A2B" w:rsidP="00FA1A2B">
      <w:pPr>
        <w:spacing w:after="0" w:line="240" w:lineRule="auto"/>
      </w:pPr>
      <w:r>
        <w:t>111-12-6</w:t>
      </w:r>
      <w:r>
        <w:tab/>
      </w:r>
      <w:r w:rsidR="00541ECC">
        <w:tab/>
      </w:r>
      <w:r>
        <w:t>Methyl 2-octynoate</w:t>
      </w:r>
    </w:p>
    <w:p w:rsidR="00FA1A2B" w:rsidRDefault="00FA1A2B" w:rsidP="00FA1A2B">
      <w:pPr>
        <w:spacing w:after="0" w:line="240" w:lineRule="auto"/>
      </w:pPr>
      <w:r>
        <w:t>90028-68-5</w:t>
      </w:r>
      <w:r>
        <w:tab/>
      </w:r>
      <w:r w:rsidR="00541ECC">
        <w:tab/>
      </w:r>
      <w:r>
        <w:t xml:space="preserve">Evernia </w:t>
      </w:r>
      <w:proofErr w:type="spellStart"/>
      <w:r>
        <w:t>prunastri</w:t>
      </w:r>
      <w:proofErr w:type="spellEnd"/>
      <w:r>
        <w:t xml:space="preserve"> (oak moss)</w:t>
      </w:r>
    </w:p>
    <w:p w:rsidR="00FA1A2B" w:rsidRDefault="00FA1A2B" w:rsidP="00FA1A2B">
      <w:pPr>
        <w:spacing w:after="0" w:line="240" w:lineRule="auto"/>
      </w:pPr>
      <w:r>
        <w:t>90028-67-4</w:t>
      </w:r>
      <w:r>
        <w:tab/>
      </w:r>
      <w:r w:rsidR="00541ECC">
        <w:tab/>
      </w:r>
      <w:r>
        <w:t xml:space="preserve">Evernia </w:t>
      </w:r>
      <w:proofErr w:type="spellStart"/>
      <w:r>
        <w:t>furfuracea</w:t>
      </w:r>
      <w:proofErr w:type="spellEnd"/>
      <w:r>
        <w:t xml:space="preserve"> (tree moss)</w:t>
      </w:r>
      <w:bookmarkStart w:id="0" w:name="_GoBack"/>
      <w:bookmarkEnd w:id="0"/>
    </w:p>
    <w:sectPr w:rsidR="00FA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2B"/>
    <w:rsid w:val="00190FD3"/>
    <w:rsid w:val="002C3D87"/>
    <w:rsid w:val="004E35B8"/>
    <w:rsid w:val="00541ECC"/>
    <w:rsid w:val="006F2F05"/>
    <w:rsid w:val="00AA07B0"/>
    <w:rsid w:val="00E713D5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E3EF"/>
  <w15:chartTrackingRefBased/>
  <w15:docId w15:val="{7C2F3A8D-22EF-44FA-AD4E-37EE1D7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Trausch</dc:creator>
  <cp:keywords/>
  <dc:description/>
  <cp:lastModifiedBy>Henry Trausch</cp:lastModifiedBy>
  <cp:revision>3</cp:revision>
  <dcterms:created xsi:type="dcterms:W3CDTF">2019-05-16T17:45:00Z</dcterms:created>
  <dcterms:modified xsi:type="dcterms:W3CDTF">2019-05-16T18:02:00Z</dcterms:modified>
</cp:coreProperties>
</file>